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9E0C5A">
        <w:rPr>
          <w:rFonts w:ascii="Cambria" w:hAnsi="Cambria"/>
          <w:sz w:val="20"/>
          <w:szCs w:val="20"/>
        </w:rPr>
        <w:t>В ООО «ИК «Гелиус Капитал»</w:t>
      </w:r>
    </w:p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B34D02" w:rsidRPr="009E0C5A" w:rsidRDefault="007A6FAF" w:rsidP="00B23707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____________________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года</w:t>
      </w:r>
      <w:r w:rsidR="00B23707">
        <w:rPr>
          <w:rFonts w:ascii="Cambria" w:hAnsi="Cambria"/>
          <w:sz w:val="20"/>
          <w:szCs w:val="20"/>
        </w:rPr>
        <w:t xml:space="preserve"> / </w:t>
      </w:r>
      <w:r w:rsidR="00B23707">
        <w:rPr>
          <w:rFonts w:ascii="Cambria" w:hAnsi="Cambria"/>
          <w:sz w:val="20"/>
          <w:szCs w:val="20"/>
          <w:lang w:val="en-US"/>
        </w:rPr>
        <w:t>year</w:t>
      </w:r>
    </w:p>
    <w:p w:rsidR="00821C02" w:rsidRDefault="00B34D02" w:rsidP="00821C02">
      <w:pPr>
        <w:jc w:val="center"/>
        <w:rPr>
          <w:rFonts w:ascii="Cambria" w:hAnsi="Cambria"/>
          <w:b/>
        </w:rPr>
      </w:pPr>
      <w:r w:rsidRPr="00B34D02">
        <w:rPr>
          <w:rFonts w:ascii="Cambria" w:hAnsi="Cambria"/>
          <w:b/>
        </w:rPr>
        <w:t>ЗАЯВЛЕНИЕ</w:t>
      </w:r>
    </w:p>
    <w:p w:rsidR="00966821" w:rsidRPr="00966821" w:rsidRDefault="00966821" w:rsidP="00966821">
      <w:pPr>
        <w:jc w:val="center"/>
        <w:rPr>
          <w:rFonts w:ascii="Cambria" w:hAnsi="Cambria"/>
          <w:b/>
        </w:rPr>
      </w:pPr>
    </w:p>
    <w:p w:rsidR="00966821" w:rsidRPr="00966821" w:rsidRDefault="00966821" w:rsidP="00966821">
      <w:pPr>
        <w:jc w:val="center"/>
        <w:rPr>
          <w:rFonts w:ascii="Cambria" w:hAnsi="Cambria"/>
          <w:b/>
        </w:rPr>
      </w:pPr>
      <w:r w:rsidRPr="00966821">
        <w:rPr>
          <w:rFonts w:ascii="Cambria" w:hAnsi="Cambria"/>
          <w:b/>
        </w:rPr>
        <w:t>APPLICATION</w:t>
      </w:r>
    </w:p>
    <w:p w:rsidR="009C59D6" w:rsidRDefault="009C59D6">
      <w:pPr>
        <w:rPr>
          <w:rFonts w:ascii="Cambria" w:hAnsi="Cambria"/>
          <w:sz w:val="20"/>
          <w:szCs w:val="20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966821" w:rsidRPr="00CF679E" w:rsidTr="00557C94">
        <w:trPr>
          <w:trHeight w:val="567"/>
        </w:trPr>
        <w:tc>
          <w:tcPr>
            <w:tcW w:w="3686" w:type="dxa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 xml:space="preserve">Клиент / 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Client</w:t>
            </w:r>
            <w:r w:rsidRPr="00CF679E">
              <w:rPr>
                <w:rFonts w:ascii="Cambria" w:hAnsi="Cambria"/>
                <w:sz w:val="20"/>
                <w:szCs w:val="20"/>
              </w:rPr>
              <w:t>:</w:t>
            </w:r>
          </w:p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</w:rPr>
              <w:t>(Ф.И.О. / наименование) / (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full</w:t>
            </w:r>
            <w:r w:rsidRPr="00CF67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name</w:t>
            </w:r>
            <w:r w:rsidRPr="00CF679E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0" w:type="dxa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966821" w:rsidRPr="008D5E10" w:rsidTr="00557C94">
        <w:trPr>
          <w:trHeight w:val="567"/>
        </w:trPr>
        <w:tc>
          <w:tcPr>
            <w:tcW w:w="3686" w:type="dxa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CF679E">
              <w:rPr>
                <w:rFonts w:ascii="Cambria" w:hAnsi="Cambria"/>
                <w:sz w:val="20"/>
                <w:szCs w:val="20"/>
              </w:rPr>
              <w:t>договора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CF679E">
              <w:rPr>
                <w:rFonts w:ascii="Cambria" w:hAnsi="Cambria"/>
                <w:sz w:val="20"/>
                <w:szCs w:val="20"/>
              </w:rPr>
              <w:t>брокерского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CF679E">
              <w:rPr>
                <w:rFonts w:ascii="Cambria" w:hAnsi="Cambria"/>
                <w:sz w:val="20"/>
                <w:szCs w:val="20"/>
              </w:rPr>
              <w:t>счета</w:t>
            </w: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lang w:val="en-US"/>
              </w:rPr>
              <w:t>No. of Contract (brokerage account)</w:t>
            </w:r>
          </w:p>
        </w:tc>
        <w:tc>
          <w:tcPr>
            <w:tcW w:w="5670" w:type="dxa"/>
            <w:vAlign w:val="center"/>
          </w:tcPr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</w:p>
          <w:p w:rsidR="00966821" w:rsidRPr="00CF679E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CF679E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</w:tbl>
    <w:p w:rsidR="00966821" w:rsidRPr="00966821" w:rsidRDefault="00966821">
      <w:pPr>
        <w:rPr>
          <w:rFonts w:ascii="Cambria" w:hAnsi="Cambria"/>
          <w:sz w:val="20"/>
          <w:szCs w:val="20"/>
          <w:lang w:val="en-US"/>
        </w:rPr>
      </w:pPr>
    </w:p>
    <w:p w:rsidR="009E0C5A" w:rsidRPr="00F85547" w:rsidRDefault="009E0C5A" w:rsidP="009E0C5A">
      <w:pPr>
        <w:rPr>
          <w:rFonts w:ascii="Cambria" w:hAnsi="Cambria"/>
          <w:sz w:val="20"/>
          <w:szCs w:val="20"/>
          <w:lang w:val="en-US"/>
        </w:rPr>
      </w:pPr>
    </w:p>
    <w:p w:rsidR="00B34D02" w:rsidRDefault="00B34D02" w:rsidP="00911332">
      <w:pPr>
        <w:ind w:left="142"/>
        <w:jc w:val="both"/>
        <w:rPr>
          <w:rFonts w:ascii="Cambria" w:hAnsi="Cambria"/>
          <w:sz w:val="20"/>
          <w:szCs w:val="20"/>
        </w:rPr>
      </w:pPr>
      <w:r w:rsidRPr="00B34D02">
        <w:rPr>
          <w:rFonts w:ascii="Cambria" w:hAnsi="Cambria"/>
          <w:sz w:val="20"/>
          <w:szCs w:val="20"/>
        </w:rPr>
        <w:t>Настоящим заявляю о намерении воспользоваться услугами ООО «ИК «Гелиус Капитал» по совершению необеспеченных сделок в порядке и на условиях, предусмотренных для клиентов со стандартным уровнем риска.</w:t>
      </w:r>
    </w:p>
    <w:p w:rsidR="00966821" w:rsidRPr="00966821" w:rsidRDefault="00966821" w:rsidP="00911332">
      <w:pPr>
        <w:ind w:left="142"/>
        <w:jc w:val="both"/>
        <w:rPr>
          <w:rFonts w:ascii="Cambria" w:hAnsi="Cambria"/>
          <w:sz w:val="20"/>
          <w:szCs w:val="20"/>
          <w:lang w:val="en-US"/>
        </w:rPr>
      </w:pPr>
      <w:r w:rsidRPr="00966821">
        <w:rPr>
          <w:rFonts w:ascii="Cambria" w:hAnsi="Cambria"/>
          <w:sz w:val="20"/>
          <w:szCs w:val="20"/>
          <w:lang w:val="en-US"/>
        </w:rPr>
        <w:t>Hereby I notify of my intention to receive services of LLC "IC "</w:t>
      </w:r>
      <w:proofErr w:type="spellStart"/>
      <w:r w:rsidRPr="00966821">
        <w:rPr>
          <w:rFonts w:ascii="Cambria" w:hAnsi="Cambria"/>
          <w:sz w:val="20"/>
          <w:szCs w:val="20"/>
          <w:lang w:val="en-US"/>
        </w:rPr>
        <w:t>Gelius</w:t>
      </w:r>
      <w:proofErr w:type="spellEnd"/>
      <w:r w:rsidRPr="00966821">
        <w:rPr>
          <w:rFonts w:ascii="Cambria" w:hAnsi="Cambria"/>
          <w:sz w:val="20"/>
          <w:szCs w:val="20"/>
          <w:lang w:val="en-US"/>
        </w:rPr>
        <w:t xml:space="preserve"> Capital" for execution of unsecured transactions pursuant to the terms and conditions provided for the clients with standard level of risk.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0"/>
      </w:tblGrid>
      <w:tr w:rsidR="00966821" w:rsidRPr="008D5E10" w:rsidTr="00557C94">
        <w:trPr>
          <w:trHeight w:val="567"/>
        </w:trPr>
        <w:tc>
          <w:tcPr>
            <w:tcW w:w="3652" w:type="dxa"/>
            <w:vAlign w:val="center"/>
          </w:tcPr>
          <w:p w:rsidR="00966821" w:rsidRPr="00F85547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966821" w:rsidRPr="008D5E10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966821" w:rsidRPr="0069562A" w:rsidTr="00557C94">
        <w:trPr>
          <w:trHeight w:val="567"/>
        </w:trPr>
        <w:tc>
          <w:tcPr>
            <w:tcW w:w="3652" w:type="dxa"/>
            <w:vAlign w:val="center"/>
          </w:tcPr>
          <w:p w:rsidR="00966821" w:rsidRPr="0069562A" w:rsidRDefault="00966821" w:rsidP="00557C94">
            <w:pPr>
              <w:pStyle w:val="a3"/>
              <w:rPr>
                <w:rFonts w:ascii="Cambria" w:hAnsi="Cambria"/>
                <w:lang w:val="en-US"/>
              </w:rPr>
            </w:pPr>
            <w:r w:rsidRPr="0069562A">
              <w:rPr>
                <w:rFonts w:ascii="Cambria" w:hAnsi="Cambria"/>
                <w:b/>
              </w:rPr>
              <w:t>Клиент</w:t>
            </w:r>
            <w:r w:rsidRPr="0069562A">
              <w:rPr>
                <w:rFonts w:ascii="Cambria" w:hAnsi="Cambria"/>
                <w:b/>
                <w:lang w:val="en-US"/>
              </w:rPr>
              <w:t xml:space="preserve"> (</w:t>
            </w:r>
            <w:r w:rsidRPr="0069562A">
              <w:rPr>
                <w:rFonts w:ascii="Cambria" w:hAnsi="Cambria"/>
                <w:b/>
              </w:rPr>
              <w:t>уполномоченное</w:t>
            </w:r>
            <w:r>
              <w:rPr>
                <w:rFonts w:ascii="Cambria" w:hAnsi="Cambria"/>
                <w:b/>
                <w:lang w:val="en-US"/>
              </w:rPr>
              <w:t xml:space="preserve"> </w:t>
            </w:r>
            <w:r w:rsidRPr="0069562A">
              <w:rPr>
                <w:rFonts w:ascii="Cambria" w:hAnsi="Cambria"/>
                <w:b/>
              </w:rPr>
              <w:t>лицо</w:t>
            </w:r>
            <w:r w:rsidRPr="0069562A">
              <w:rPr>
                <w:rFonts w:ascii="Cambria" w:hAnsi="Cambria"/>
                <w:b/>
                <w:lang w:val="en-US"/>
              </w:rPr>
              <w:t>)</w:t>
            </w:r>
          </w:p>
          <w:p w:rsidR="00966821" w:rsidRPr="0069562A" w:rsidRDefault="00966821" w:rsidP="00557C94">
            <w:pPr>
              <w:pStyle w:val="a3"/>
              <w:rPr>
                <w:rFonts w:ascii="Cambria" w:hAnsi="Cambria"/>
                <w:b/>
                <w:lang w:val="en-US"/>
              </w:rPr>
            </w:pPr>
            <w:r w:rsidRPr="0069562A">
              <w:rPr>
                <w:rFonts w:ascii="Cambria" w:hAnsi="Cambria"/>
                <w:b/>
                <w:lang w:val="en-US"/>
              </w:rPr>
              <w:t>Client (authorized person)</w:t>
            </w:r>
          </w:p>
          <w:p w:rsidR="00966821" w:rsidRPr="0069562A" w:rsidRDefault="00966821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966821" w:rsidRPr="008D5E10" w:rsidRDefault="008D5E10" w:rsidP="00557C94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  <w:bookmarkStart w:id="0" w:name="_GoBack"/>
            <w:bookmarkEnd w:id="0"/>
          </w:p>
        </w:tc>
      </w:tr>
      <w:tr w:rsidR="00966821" w:rsidRPr="0069562A" w:rsidTr="00557C94">
        <w:trPr>
          <w:trHeight w:val="567"/>
        </w:trPr>
        <w:tc>
          <w:tcPr>
            <w:tcW w:w="3652" w:type="dxa"/>
            <w:vAlign w:val="center"/>
          </w:tcPr>
          <w:p w:rsidR="00966821" w:rsidRPr="0069562A" w:rsidRDefault="00966821" w:rsidP="00F8554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66821" w:rsidRPr="0069562A" w:rsidRDefault="00966821" w:rsidP="00557C94">
            <w:pPr>
              <w:rPr>
                <w:rFonts w:ascii="Cambria" w:hAnsi="Cambria"/>
                <w:sz w:val="20"/>
                <w:szCs w:val="20"/>
              </w:rPr>
            </w:pPr>
            <w:r w:rsidRPr="0069562A">
              <w:rPr>
                <w:rFonts w:ascii="Cambria" w:hAnsi="Cambria"/>
                <w:sz w:val="20"/>
                <w:szCs w:val="20"/>
              </w:rPr>
              <w:t>МП/LS</w:t>
            </w:r>
          </w:p>
        </w:tc>
      </w:tr>
    </w:tbl>
    <w:p w:rsidR="00966821" w:rsidRDefault="00966821" w:rsidP="009E0C5A">
      <w:pPr>
        <w:rPr>
          <w:rFonts w:ascii="Cambria" w:hAnsi="Cambria"/>
          <w:sz w:val="20"/>
          <w:szCs w:val="20"/>
          <w:lang w:val="en-US"/>
        </w:rPr>
      </w:pPr>
    </w:p>
    <w:sectPr w:rsidR="00966821" w:rsidSect="00B305BD">
      <w:headerReference w:type="default" r:id="rId7"/>
      <w:foot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EDF" w:rsidRDefault="00CE0EDF" w:rsidP="00CE5AF5">
      <w:r>
        <w:separator/>
      </w:r>
    </w:p>
  </w:endnote>
  <w:endnote w:type="continuationSeparator" w:id="0">
    <w:p w:rsidR="00CE0EDF" w:rsidRDefault="00CE0EDF" w:rsidP="00CE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02" w:rsidRPr="009E0C5A" w:rsidRDefault="00B34D02" w:rsidP="00B34D02">
    <w:pPr>
      <w:pStyle w:val="a3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ambria" w:hAnsi="Cambria"/>
      </w:rPr>
    </w:pPr>
    <w:r w:rsidRPr="009E0C5A">
      <w:rPr>
        <w:rFonts w:ascii="Cambria" w:hAnsi="Cambria"/>
        <w:b/>
      </w:rPr>
      <w:t>Для отметок ООО «ИК «Гелиус Капитал»:</w:t>
    </w: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EDF" w:rsidRDefault="00CE0EDF" w:rsidP="00CE5AF5">
      <w:r>
        <w:separator/>
      </w:r>
    </w:p>
  </w:footnote>
  <w:footnote w:type="continuationSeparator" w:id="0">
    <w:p w:rsidR="00CE0EDF" w:rsidRDefault="00CE0EDF" w:rsidP="00CE5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AF5" w:rsidRPr="00966821" w:rsidRDefault="00162512" w:rsidP="00CE5AF5">
    <w:pPr>
      <w:jc w:val="right"/>
      <w:rPr>
        <w:rFonts w:ascii="Cambria" w:hAnsi="Cambria"/>
        <w:sz w:val="16"/>
        <w:szCs w:val="16"/>
      </w:rPr>
    </w:pPr>
    <w:r w:rsidRPr="00966821">
      <w:rPr>
        <w:rFonts w:ascii="Cambria" w:hAnsi="Cambria"/>
        <w:sz w:val="16"/>
        <w:szCs w:val="16"/>
      </w:rPr>
      <w:t>Приложение №</w:t>
    </w:r>
    <w:r w:rsidR="00B34D02" w:rsidRPr="00966821">
      <w:rPr>
        <w:rFonts w:ascii="Cambria" w:hAnsi="Cambria"/>
        <w:sz w:val="16"/>
        <w:szCs w:val="16"/>
      </w:rPr>
      <w:t>8</w:t>
    </w:r>
    <w:r w:rsidR="00232EA9">
      <w:rPr>
        <w:rFonts w:ascii="Cambria" w:hAnsi="Cambria"/>
        <w:sz w:val="16"/>
        <w:szCs w:val="16"/>
      </w:rPr>
      <w:t>А</w:t>
    </w:r>
    <w:r w:rsidR="00CE5AF5" w:rsidRPr="00966821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966821" w:rsidRPr="00966821" w:rsidRDefault="00966821" w:rsidP="00966821">
    <w:pPr>
      <w:jc w:val="right"/>
      <w:rPr>
        <w:rFonts w:ascii="Cambria" w:hAnsi="Cambria"/>
        <w:sz w:val="16"/>
        <w:szCs w:val="16"/>
        <w:lang w:val="en-US"/>
      </w:rPr>
    </w:pPr>
    <w:r w:rsidRPr="00966821">
      <w:rPr>
        <w:rFonts w:ascii="Cambria" w:hAnsi="Cambria"/>
        <w:sz w:val="16"/>
        <w:szCs w:val="16"/>
        <w:lang w:val="en-US"/>
      </w:rPr>
      <w:t>Appendix No.8A to the Regulations on rendering brokerage services on securities markets by LLC "IC "</w:t>
    </w:r>
    <w:proofErr w:type="spellStart"/>
    <w:r w:rsidRPr="00966821">
      <w:rPr>
        <w:rFonts w:ascii="Cambria" w:hAnsi="Cambria"/>
        <w:sz w:val="16"/>
        <w:szCs w:val="16"/>
        <w:lang w:val="en-US"/>
      </w:rPr>
      <w:t>Gelius</w:t>
    </w:r>
    <w:proofErr w:type="spellEnd"/>
    <w:r w:rsidRPr="00966821">
      <w:rPr>
        <w:rFonts w:ascii="Cambria" w:hAnsi="Cambria"/>
        <w:sz w:val="16"/>
        <w:szCs w:val="16"/>
        <w:lang w:val="en-US"/>
      </w:rPr>
      <w:t xml:space="preserve"> Capital"</w:t>
    </w:r>
  </w:p>
  <w:p w:rsidR="0007354D" w:rsidRPr="00966821" w:rsidRDefault="0007354D" w:rsidP="00821C02">
    <w:pPr>
      <w:jc w:val="right"/>
      <w:rPr>
        <w:rFonts w:ascii="Cambria" w:hAnsi="Cambria"/>
        <w:sz w:val="16"/>
        <w:szCs w:val="16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9D6"/>
    <w:rsid w:val="0000364A"/>
    <w:rsid w:val="00013E80"/>
    <w:rsid w:val="0007354D"/>
    <w:rsid w:val="000B20F6"/>
    <w:rsid w:val="000E5D48"/>
    <w:rsid w:val="000F3D18"/>
    <w:rsid w:val="00127F51"/>
    <w:rsid w:val="00162512"/>
    <w:rsid w:val="001A45F7"/>
    <w:rsid w:val="00232EA9"/>
    <w:rsid w:val="002C6D56"/>
    <w:rsid w:val="00350511"/>
    <w:rsid w:val="003D786F"/>
    <w:rsid w:val="004C299D"/>
    <w:rsid w:val="004F06C9"/>
    <w:rsid w:val="005205F9"/>
    <w:rsid w:val="00554BE2"/>
    <w:rsid w:val="006A5D70"/>
    <w:rsid w:val="007A18F3"/>
    <w:rsid w:val="007A6FAF"/>
    <w:rsid w:val="007F6984"/>
    <w:rsid w:val="00821C02"/>
    <w:rsid w:val="00845F94"/>
    <w:rsid w:val="008C5615"/>
    <w:rsid w:val="008D5E10"/>
    <w:rsid w:val="00911332"/>
    <w:rsid w:val="009342B5"/>
    <w:rsid w:val="00966821"/>
    <w:rsid w:val="00974FE1"/>
    <w:rsid w:val="009C59D6"/>
    <w:rsid w:val="009E0C5A"/>
    <w:rsid w:val="00A46290"/>
    <w:rsid w:val="00AE4EB2"/>
    <w:rsid w:val="00B23707"/>
    <w:rsid w:val="00B305BD"/>
    <w:rsid w:val="00B34D02"/>
    <w:rsid w:val="00B93B76"/>
    <w:rsid w:val="00C15EDA"/>
    <w:rsid w:val="00CE0EDF"/>
    <w:rsid w:val="00CE5AF5"/>
    <w:rsid w:val="00CE5E5C"/>
    <w:rsid w:val="00E02DD4"/>
    <w:rsid w:val="00F8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20518-3512-44AE-BED1-BA218B28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9E19A-7B32-4982-946F-10FDDACB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20</cp:revision>
  <dcterms:created xsi:type="dcterms:W3CDTF">2016-10-20T16:45:00Z</dcterms:created>
  <dcterms:modified xsi:type="dcterms:W3CDTF">2016-10-24T06:13:00Z</dcterms:modified>
</cp:coreProperties>
</file>